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67"/>
        </w:tabs>
        <w:spacing w:line="360" w:lineRule="auto"/>
        <w:ind w:left="0" w:hanging="2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Rozdzielnik:</w:t>
      </w:r>
    </w:p>
    <w:tbl>
      <w:tblPr>
        <w:tblStyle w:val="Table1"/>
        <w:tblW w:w="1062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46"/>
        <w:gridCol w:w="4394"/>
        <w:gridCol w:w="5387"/>
        <w:tblGridChange w:id="0">
          <w:tblGrid>
            <w:gridCol w:w="846"/>
            <w:gridCol w:w="4394"/>
            <w:gridCol w:w="5387"/>
          </w:tblGrid>
        </w:tblGridChange>
      </w:tblGrid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L.P.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Instytucja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Adres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Wojewoda Małopolski</w:t>
            </w:r>
          </w:p>
        </w:tc>
        <w:tc>
          <w:tcPr/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Basztowa 22, 31-156 Kraków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Zarząd Województwa Małopolskiego</w:t>
            </w:r>
          </w:p>
        </w:tc>
        <w:tc>
          <w:tcPr/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Basztowa 22, 31-156 Kraków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20" w:before="20" w:line="240" w:lineRule="auto"/>
              <w:ind w:left="0" w:hanging="2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Zarząd Powiatu Myślenickiego </w:t>
            </w:r>
          </w:p>
        </w:tc>
        <w:tc>
          <w:tcPr/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360" w:lineRule="auto"/>
              <w:ind w:left="0" w:hanging="2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Mikołaja Reja 13, 32-400 Myślenice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20" w:before="20" w:line="240" w:lineRule="auto"/>
              <w:ind w:left="0" w:hanging="2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Generalna Dyrekcja Dróg Krajowych i Autostrad, Oddział w Krakowie</w:t>
            </w:r>
          </w:p>
        </w:tc>
        <w:tc>
          <w:tcPr/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360" w:lineRule="auto"/>
              <w:ind w:left="0" w:hanging="2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Mogilska 25, 31-542 Kraków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20" w:before="20" w:line="240" w:lineRule="auto"/>
              <w:ind w:left="0" w:hanging="2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Zarząd Dróg Wojewódzkich w Krakowie</w:t>
            </w:r>
          </w:p>
        </w:tc>
        <w:tc>
          <w:tcPr/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360" w:lineRule="auto"/>
              <w:ind w:left="0" w:hanging="2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Głowackiego 56, 30-085 Kraków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20" w:before="20" w:line="240" w:lineRule="auto"/>
              <w:ind w:left="0" w:hanging="2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Zarząd Dróg Powiatowych w Myślenicach</w:t>
            </w:r>
          </w:p>
        </w:tc>
        <w:tc>
          <w:tcPr/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360" w:lineRule="auto"/>
              <w:ind w:left="0" w:hanging="2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Przemysłowa 6, 32-400 Myślenice</w:t>
            </w:r>
          </w:p>
        </w:tc>
      </w:tr>
      <w:tr>
        <w:trPr>
          <w:cantSplit w:val="0"/>
          <w:trHeight w:val="50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Centralne Wojskowe Centrum Rekrutacji</w:t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Ośrodek Zamiejscowy w Krakowie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Rydla 19, 30-901 Kraków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20" w:before="2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Agencja Bezpieczeństwa Wewnętrznego</w:t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20" w:before="2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Delegatura w Katowicach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Lompy 19,  40-038 Katowice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Agencja Wywiadu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Miłobędzka 55, 02-664 Warszawa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Karpacki Oddział Straży Granicznej w Nowym Sączu</w:t>
            </w:r>
          </w:p>
        </w:tc>
        <w:tc>
          <w:tcPr/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1 Pułku Strzelców Podhalańskich 5 </w:t>
              <w:br w:type="textWrapping"/>
              <w:t xml:space="preserve">33-300 Nowy Sącz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Ministerstwo Spraw Wewnętrznych i Administracji</w:t>
            </w:r>
          </w:p>
        </w:tc>
        <w:tc>
          <w:tcPr/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Stefana Batorego 5, 02-591 Warszawa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Komenda Wojewódzka Policji</w:t>
            </w:r>
          </w:p>
        </w:tc>
        <w:tc>
          <w:tcPr/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Mogilska 109, 31-546 Kraków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Okręgowy Urząd Górniczy w Krakowie</w:t>
            </w:r>
          </w:p>
        </w:tc>
        <w:tc>
          <w:tcPr/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Łukasiewicza 3, 31-429 Kraków</w:t>
            </w:r>
          </w:p>
        </w:tc>
      </w:tr>
      <w:tr>
        <w:trPr>
          <w:cantSplit w:val="0"/>
          <w:trHeight w:val="58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Małopolski Wojewódzki Konserwator Zabytków</w:t>
            </w:r>
          </w:p>
        </w:tc>
        <w:tc>
          <w:tcPr/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Kanonicza 24, 31-002 Kraków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PGW Wody Polskie - Regionalny Zarząd Gospodarki Wodnej w Krakowie</w:t>
            </w:r>
          </w:p>
        </w:tc>
        <w:tc>
          <w:tcPr/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Marszałka Józefa Piłsudskiego, 31-109 Kraków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Prezes Urzędu Transportu Kolejowego</w:t>
            </w:r>
          </w:p>
        </w:tc>
        <w:tc>
          <w:tcPr/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Aleje Jerozolimskie 134, 02-305 Warszawa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Urząd Transportu Kolejowego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Oddział Terenowy w Krakowie</w:t>
            </w:r>
          </w:p>
        </w:tc>
        <w:tc>
          <w:tcPr/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Halicka 9, 31-036 Kraków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PKP Polskie Linie Kolejowe S.A.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Zakład Linii Kolejowych w Krakowie</w:t>
            </w:r>
          </w:p>
        </w:tc>
        <w:tc>
          <w:tcPr/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Plac Jana Matejki 12, 31-157 Kraków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PKP Polskie Linie Kolejowe S.A.</w:t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Oddział Gospodarowania Nieruchomościami w Krakowie</w:t>
            </w:r>
          </w:p>
        </w:tc>
        <w:tc>
          <w:tcPr/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Rondo Mogilskie 1, 31-516 Kraków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Minister Klimatu i Środowiska</w:t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Departament Geologii i Koncesji Geologicznych</w:t>
            </w:r>
          </w:p>
        </w:tc>
        <w:tc>
          <w:tcPr/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Wawelska 52/54, 00-922  Warszawa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Burmistrz Miasta i Gminy Świątniki Górne</w:t>
            </w:r>
          </w:p>
        </w:tc>
        <w:tc>
          <w:tcPr/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Kazimierza Bruchnalskiego 36, 32-040 Świątniki Górne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Burmistrz Miasta i Gminy Dobczyce</w:t>
            </w:r>
          </w:p>
        </w:tc>
        <w:tc>
          <w:tcPr/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Rynek 26, 32-410 Dobczyce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Burmistrz Miasta i Gminy Myślenice</w:t>
            </w:r>
          </w:p>
        </w:tc>
        <w:tc>
          <w:tcPr/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Rynek 8/9, 32 - 400 Myślenice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Wójt Gminy Mogilany</w:t>
            </w:r>
          </w:p>
        </w:tc>
        <w:tc>
          <w:tcPr/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Rynek 2,  32-031 Mogilany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Burmistrz Miasta i Gminy Wieliczka</w:t>
            </w:r>
          </w:p>
        </w:tc>
        <w:tc>
          <w:tcPr/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Powstania Warszawskiego 1, 32-020 Wieliczka</w:t>
            </w:r>
          </w:p>
        </w:tc>
      </w:tr>
      <w:tr>
        <w:trPr>
          <w:cantSplit w:val="0"/>
          <w:trHeight w:val="374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Regionalny Dyrektor Ochrony Środowiska </w:t>
            </w:r>
          </w:p>
        </w:tc>
        <w:tc>
          <w:tcPr/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Mogilska 25, 31 - 542 Kraków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20" w:before="2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Marszałek Województwa Małopolskiego</w:t>
            </w:r>
          </w:p>
        </w:tc>
        <w:tc>
          <w:tcPr/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 Racławicka 56, 30 – 017 Kraków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20" w:before="20" w:line="240" w:lineRule="auto"/>
              <w:ind w:left="0" w:hanging="2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Komenda Powiatowa Państwowej Straży Pożarnej w Myślenicach</w:t>
            </w:r>
          </w:p>
        </w:tc>
        <w:tc>
          <w:tcPr/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360" w:lineRule="auto"/>
              <w:ind w:left="0" w:hanging="2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Przemysłowa 9, 32-400 Myślenice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20" w:before="20" w:line="240" w:lineRule="auto"/>
              <w:ind w:left="0" w:hanging="2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Komenda Wojewódzka Państwowej Straży Pożarnej w Krakowie</w:t>
            </w:r>
          </w:p>
        </w:tc>
        <w:tc>
          <w:tcPr/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360" w:lineRule="auto"/>
              <w:ind w:left="0" w:hanging="2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Zarzecze 106, 30-134 Kraków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20" w:before="20" w:line="240" w:lineRule="auto"/>
              <w:ind w:left="0" w:hanging="2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Wojewódzki Inspektorat Ochrony Środowiska w Krakowie</w:t>
            </w:r>
          </w:p>
        </w:tc>
        <w:tc>
          <w:tcPr/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360" w:lineRule="auto"/>
              <w:ind w:left="0" w:hanging="2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Plac Szczepański 5, 31-011 Kraków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20" w:before="20" w:line="240" w:lineRule="auto"/>
              <w:ind w:left="0" w:hanging="2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Państwowy Powiatowy Inspektor Sanitarny w Myślenicach</w:t>
            </w:r>
          </w:p>
        </w:tc>
        <w:tc>
          <w:tcPr/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360" w:lineRule="auto"/>
              <w:ind w:left="0" w:hanging="2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Słowackiego 106, 32-400 Myślenice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20" w:before="20" w:line="240" w:lineRule="auto"/>
              <w:ind w:left="0" w:hanging="2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Państwowy Wojewódzki Inspektor Sanitarny w Krakowie</w:t>
            </w:r>
          </w:p>
        </w:tc>
        <w:tc>
          <w:tcPr/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360" w:lineRule="auto"/>
              <w:ind w:left="0" w:hanging="2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Prądnicka 76, 31-202 Kraków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20" w:before="2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20" w:before="20" w:line="240" w:lineRule="auto"/>
              <w:ind w:left="0" w:hanging="2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Starosta  Powiatu Myślenickiego</w:t>
            </w:r>
          </w:p>
        </w:tc>
        <w:tc>
          <w:tcPr/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360" w:lineRule="auto"/>
              <w:ind w:left="0" w:hanging="2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Mikołaja Reja 13, 32-400 Myślenice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4" w:hRule="atLeast"/>
          <w:tblHeader w:val="0"/>
        </w:trPr>
        <w:tc>
          <w:tcPr/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20" w:before="20" w:line="240" w:lineRule="auto"/>
              <w:ind w:left="0" w:hanging="2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GAZ-SYSTEM S.A. Oddział w Tarnowie</w:t>
            </w:r>
          </w:p>
        </w:tc>
        <w:tc>
          <w:tcPr/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360" w:lineRule="auto"/>
              <w:ind w:left="0" w:hanging="2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Pogórska Wola 450, 33-152 Pogórska Wola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PSG Oddział Zakład Gazowniczy w Krakowie</w:t>
            </w:r>
          </w:p>
        </w:tc>
        <w:tc>
          <w:tcPr/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Gazowa 16, 31-060 Kraków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Polskie Sieci Elektroenergetyczne SA </w:t>
            </w:r>
          </w:p>
        </w:tc>
        <w:tc>
          <w:tcPr/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Jordana 25, 40-056 Katowice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20" w:before="2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TAURON Dystrybucja S.A. - Oddział w Krakowie</w:t>
            </w:r>
          </w:p>
        </w:tc>
        <w:tc>
          <w:tcPr/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Dajwór 27, 31-060 Kraków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Prezes Urzędu Lotnictwa Cywilnego</w:t>
            </w:r>
          </w:p>
        </w:tc>
        <w:tc>
          <w:tcPr/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360" w:lineRule="auto"/>
              <w:ind w:left="0" w:hanging="2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ul. Marcina Flisa 2, 02-247 Warszawa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Centralny Port Komunikacyjny Sp. z o.o.</w:t>
            </w:r>
          </w:p>
        </w:tc>
        <w:tc>
          <w:tcPr/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360" w:lineRule="auto"/>
              <w:ind w:left="0" w:hanging="2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Al. Jerozolimskie 142b, 02-305 Warszawa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a/a</w:t>
            </w:r>
          </w:p>
        </w:tc>
        <w:tc>
          <w:tcPr/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7"/>
              </w:tabs>
              <w:spacing w:after="40" w:before="40" w:line="240" w:lineRule="auto"/>
              <w:ind w:left="0" w:hanging="2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l-PL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gwek6">
    <w:name w:val="heading 6"/>
    <w:basedOn w:val="Normalny"/>
    <w:next w:val="Normalny"/>
    <w:pPr>
      <w:keepNext w:val="1"/>
      <w:keepLines w:val="1"/>
      <w:spacing w:after="40" w:before="200"/>
      <w:outlineLvl w:val="5"/>
    </w:pPr>
    <w:rPr>
      <w:b w:val="1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kropka" w:customStyle="1">
    <w:name w:val="kropka"/>
    <w:basedOn w:val="Normalny"/>
    <w:pPr>
      <w:numPr>
        <w:numId w:val="1"/>
      </w:numPr>
      <w:spacing w:line="360" w:lineRule="auto"/>
      <w:ind w:left="-1" w:hanging="1"/>
      <w:jc w:val="both"/>
    </w:pPr>
    <w:rPr>
      <w:rFonts w:ascii="Arial" w:hAnsi="Arial"/>
      <w:sz w:val="22"/>
    </w:rPr>
  </w:style>
  <w:style w:type="paragraph" w:styleId="pauza" w:customStyle="1">
    <w:name w:val="pauza"/>
    <w:basedOn w:val="Normalny"/>
    <w:pPr>
      <w:tabs>
        <w:tab w:val="num" w:pos="720"/>
      </w:tabs>
      <w:spacing w:line="360" w:lineRule="auto"/>
      <w:jc w:val="both"/>
    </w:pPr>
    <w:rPr>
      <w:rFonts w:ascii="Arial" w:hAnsi="Arial"/>
      <w:sz w:val="22"/>
    </w:rPr>
  </w:style>
  <w:style w:type="paragraph" w:styleId="litera" w:customStyle="1">
    <w:name w:val="litera"/>
    <w:basedOn w:val="Normalny"/>
    <w:pPr>
      <w:tabs>
        <w:tab w:val="num" w:pos="720"/>
      </w:tabs>
      <w:spacing w:line="360" w:lineRule="auto"/>
      <w:jc w:val="both"/>
    </w:pPr>
    <w:rPr>
      <w:rFonts w:ascii="Arial" w:hAnsi="Arial"/>
      <w:sz w:val="22"/>
    </w:rPr>
  </w:style>
  <w:style w:type="paragraph" w:styleId="punkt" w:customStyle="1">
    <w:name w:val="punkt"/>
    <w:basedOn w:val="Normalny"/>
    <w:pPr>
      <w:tabs>
        <w:tab w:val="num" w:pos="567"/>
      </w:tabs>
      <w:spacing w:line="360" w:lineRule="auto"/>
      <w:ind w:left="567" w:hanging="567"/>
      <w:jc w:val="both"/>
    </w:pPr>
    <w:rPr>
      <w:rFonts w:ascii="Arial" w:hAnsi="Arial"/>
      <w:sz w:val="22"/>
    </w:rPr>
  </w:style>
  <w:style w:type="paragraph" w:styleId="pauzatab" w:customStyle="1">
    <w:name w:val="pauzatab"/>
    <w:basedOn w:val="tab"/>
    <w:pPr>
      <w:tabs>
        <w:tab w:val="num" w:pos="720"/>
      </w:tabs>
      <w:jc w:val="both"/>
    </w:pPr>
  </w:style>
  <w:style w:type="paragraph" w:styleId="tab" w:customStyle="1">
    <w:name w:val="tab"/>
    <w:basedOn w:val="Normalny"/>
    <w:pPr>
      <w:tabs>
        <w:tab w:val="left" w:pos="227"/>
      </w:tabs>
      <w:spacing w:after="40" w:before="40"/>
    </w:pPr>
    <w:rPr>
      <w:rFonts w:ascii="Arial" w:hAnsi="Arial"/>
      <w:sz w:val="18"/>
    </w:rPr>
  </w:style>
  <w:style w:type="paragraph" w:styleId="kropkatab" w:customStyle="1">
    <w:name w:val="kropkatab"/>
    <w:basedOn w:val="tab"/>
    <w:pPr>
      <w:tabs>
        <w:tab w:val="num" w:pos="720"/>
      </w:tabs>
      <w:jc w:val="both"/>
    </w:pPr>
  </w:style>
  <w:style w:type="paragraph" w:styleId="standard" w:customStyle="1">
    <w:name w:val="standard"/>
    <w:basedOn w:val="Normalny"/>
    <w:pPr>
      <w:tabs>
        <w:tab w:val="left" w:pos="567"/>
      </w:tabs>
      <w:spacing w:line="360" w:lineRule="auto"/>
      <w:jc w:val="both"/>
    </w:pPr>
    <w:rPr>
      <w:rFonts w:ascii="Arial" w:hAnsi="Arial"/>
      <w:sz w:val="22"/>
    </w:rPr>
  </w:style>
  <w:style w:type="paragraph" w:styleId="naglowek" w:customStyle="1">
    <w:name w:val="naglowek"/>
    <w:basedOn w:val="Normalny"/>
    <w:pPr>
      <w:spacing w:after="45"/>
    </w:pPr>
    <w:rPr>
      <w:rFonts w:ascii="Verdana" w:hAnsi="Verdana"/>
      <w:b w:val="1"/>
      <w:bCs w:val="1"/>
      <w:color w:val="777777"/>
      <w:sz w:val="27"/>
      <w:szCs w:val="27"/>
    </w:rPr>
  </w:style>
  <w:style w:type="character" w:styleId="Pogrubienie">
    <w:name w:val="Strong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after="100" w:afterAutospacing="1" w:before="100" w:beforeAutospacing="1"/>
    </w:pPr>
    <w:rPr>
      <w:sz w:val="24"/>
      <w:szCs w:val="24"/>
    </w:rPr>
  </w:style>
  <w:style w:type="character" w:styleId="apple-style-span" w:customStyle="1">
    <w:name w:val="apple-style-span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apple-converted-space" w:customStyle="1">
    <w:name w:val="apple-converted-space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st" w:customStyle="1">
    <w:name w:val="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 w:val="1"/>
      <w:iCs w:val="1"/>
      <w:w w:val="100"/>
      <w:position w:val="-1"/>
      <w:effect w:val="none"/>
      <w:vertAlign w:val="baseline"/>
      <w:cs w:val="0"/>
      <w:em w:val="none"/>
    </w:rPr>
  </w:style>
  <w:style w:type="paragraph" w:styleId="Tekstpodstawowywcity">
    <w:name w:val="Body Text Indent"/>
    <w:basedOn w:val="Normalny"/>
    <w:pPr>
      <w:spacing w:before="240" w:line="360" w:lineRule="auto"/>
      <w:ind w:left="5664"/>
    </w:pPr>
    <w:rPr>
      <w:rFonts w:ascii="Arial" w:cs="Arial" w:hAnsi="Arial"/>
      <w:sz w:val="22"/>
      <w:szCs w:val="18"/>
    </w:rPr>
  </w:style>
  <w:style w:type="character" w:styleId="TekstpodstawowywcityZnak" w:customStyle="1">
    <w:name w:val="Tekst podstawowy wcięty Znak"/>
    <w:rPr>
      <w:rFonts w:ascii="Arial" w:cs="Arial" w:hAnsi="Arial"/>
      <w:w w:val="100"/>
      <w:position w:val="-1"/>
      <w:sz w:val="22"/>
      <w:szCs w:val="18"/>
      <w:effect w:val="none"/>
      <w:vertAlign w:val="baseline"/>
      <w:cs w:val="0"/>
      <w:em w:val="none"/>
    </w:rPr>
  </w:style>
  <w:style w:type="character" w:styleId="lrzxr" w:customStyle="1">
    <w:name w:val="lrzxr"/>
    <w:rPr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left w:w="70.0" w:type="dxa"/>
        <w:right w:w="70.0" w:type="dxa"/>
      </w:tblCellMar>
    </w:tbl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4147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4147BE"/>
    <w:pPr>
      <w:spacing w:line="240" w:lineRule="auto"/>
    </w:p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4147BE"/>
    <w:rPr>
      <w:position w:val="-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4147BE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4147BE"/>
    <w:rPr>
      <w:b w:val="1"/>
      <w:bCs w:val="1"/>
      <w:position w:val="-1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4147BE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4147BE"/>
    <w:rPr>
      <w:rFonts w:ascii="Segoe UI" w:cs="Segoe UI" w:hAnsi="Segoe UI"/>
      <w:position w:val="-1"/>
      <w:sz w:val="18"/>
      <w:szCs w:val="18"/>
    </w:rPr>
  </w:style>
  <w:style w:type="table" w:styleId="a0" w:customStyle="1">
    <w:basedOn w:val="TableNormal0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cQLY9fsWgApsHne6qmAyEEuXFg==">CgMxLjAyCWguMzBqMHpsbDIIaC5namRneHM4AHIhMUV3N0RlODhlMFNzdDJmRTRHRG5CTDlaeTduTjFXRFQz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2017-09-29T08:01:00Z</dcterms:created>
  <dc:creator>eg</dc:creator>
</cp:coreProperties>
</file>